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hint="eastAsia" w:ascii="宋体" w:hAnsi="宋体" w:cs="宋体"/>
          <w:b/>
          <w:bCs/>
          <w:snapToGrid w:val="0"/>
          <w:color w:val="FF0000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napToGrid w:val="0"/>
          <w:color w:val="FF0000"/>
          <w:kern w:val="0"/>
          <w:sz w:val="36"/>
          <w:szCs w:val="36"/>
          <w:lang w:val="en-US" w:eastAsia="zh-CN"/>
        </w:rPr>
        <w:t>第51届（广州）校企合作人才供需对接会暨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  <w:r>
        <w:rPr>
          <w:rFonts w:hint="eastAsia" w:ascii="宋体" w:hAnsi="宋体" w:cs="宋体"/>
          <w:b/>
          <w:bCs/>
          <w:snapToGrid w:val="0"/>
          <w:color w:val="FF0000"/>
          <w:kern w:val="0"/>
          <w:sz w:val="36"/>
          <w:szCs w:val="36"/>
          <w:lang w:val="en-US" w:eastAsia="zh-CN"/>
        </w:rPr>
        <w:t>615教育生态羊城论坛校长峰会</w:t>
      </w:r>
    </w:p>
    <w:p>
      <w:pPr>
        <w:spacing w:line="700" w:lineRule="exact"/>
        <w:jc w:val="center"/>
        <w:rPr>
          <w:rFonts w:hint="eastAsia" w:ascii="仿宋" w:hAnsi="仿宋" w:eastAsia="仿宋" w:cs="仿宋"/>
          <w:b/>
          <w:color w:val="FF0000"/>
          <w:sz w:val="24"/>
        </w:rPr>
      </w:pPr>
      <w:r>
        <w:rPr>
          <w:sz w:val="44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197485</wp:posOffset>
                </wp:positionV>
                <wp:extent cx="5838825" cy="15240"/>
                <wp:effectExtent l="0" t="13970" r="9525" b="27940"/>
                <wp:wrapNone/>
                <wp:docPr id="1026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15240"/>
                        </a:xfrm>
                        <a:prstGeom prst="line">
                          <a:avLst/>
                        </a:prstGeom>
                        <a:ln w="28575" cap="flat" cmpd="dbl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flip:y;margin-left:1.8pt;margin-top:15.55pt;height:1.2pt;width:459.75pt;z-index:1024;mso-width-relative:page;mso-height-relative:page;" filled="f" stroked="t" coordsize="21600,21600" o:gfxdata="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4qiYf1QAA&#10;AAcBAAAPAAAAAAAAAAEAIAAAACIAAABkcnMvZG93bnJldi54bWxQSwECFAAUAAAACACHTuJAj839&#10;EegBAACmAwAADgAAAAAAAAABACAAAAAkAQAAZHJzL2Uyb0RvYy54bWxQSwUGAAAAAAYABgBZAQAA&#10;fgUAAAAA&#10;">
                <v:fill on="f" focussize="0,0"/>
                <v:stroke weight="2.25pt" color="#FF0000" linestyle="thinThin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atLeast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邀    请   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尊敬的企业HR及招聘负责人：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为了促进企业走校企合作之路，提升企业核心竞争力，达到抢占人才之目的，用人单位应立刻行动起来需要建立自己能掌控的招聘渠道，院校资源有限，谁先打开校园围墙，谁就能抢占人才战略据高点，和职业院校达成利益共同体，谁就是最后的赢家,企业应当参与校企合作，促进人力资源开发。职业学校和企业可以结合实际，根据就业市场需求，合作设置专业、开展专业建设；合作制定人才培养或职工培训方案；根据企业工作岗位需求，开展学徒制合作，联合招收学员，按照工学结合模式，实行校企双主体育人；以多种形式合作办学，建设实习实训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本着“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以促进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校企合作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为导向，以实现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精准对接为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目的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”的原则，兹定于</w:t>
      </w:r>
      <w:r>
        <w:rPr>
          <w:rFonts w:hint="eastAsia" w:ascii="仿宋" w:hAnsi="仿宋" w:eastAsia="仿宋" w:cs="仿宋"/>
          <w:b/>
          <w:bCs/>
          <w:snapToGrid w:val="0"/>
          <w:color w:val="FF0000"/>
          <w:kern w:val="0"/>
          <w:sz w:val="28"/>
          <w:szCs w:val="28"/>
          <w:lang w:val="en-US" w:eastAsia="zh-CN"/>
        </w:rPr>
        <w:t>2020</w:t>
      </w:r>
      <w:r>
        <w:rPr>
          <w:rFonts w:hint="eastAsia" w:ascii="仿宋" w:hAnsi="仿宋" w:eastAsia="仿宋" w:cs="仿宋"/>
          <w:b/>
          <w:bCs/>
          <w:snapToGrid w:val="0"/>
          <w:color w:val="FF0000"/>
          <w:kern w:val="0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b/>
          <w:bCs/>
          <w:snapToGrid w:val="0"/>
          <w:color w:val="FF0000"/>
          <w:kern w:val="0"/>
          <w:sz w:val="28"/>
          <w:szCs w:val="28"/>
          <w:lang w:val="en-US" w:eastAsia="zh-CN"/>
        </w:rPr>
        <w:t>6月15日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广州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举办“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第51届（广州）校企合作人才供需对接会暨615教育生态羊城论坛校长峰会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”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。届时有来自全国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众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省市近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150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位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职业院校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校长、就业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负责人参加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共享人才信息、共话联合办学、共谋校企合作，共建育人平台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谨此，我们诚邀您拨冗莅临，共襄盛会。现将有关事宜通知如下：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举办单位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深圳市惠斯楠企业管理顾问有限公司  一线校长商学院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陕西晨华信息科技有限公司/校企合作网www.zgxqhzw.cn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特邀嘉宾：政府领导；行业协会领导；名企名校高层领导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二、会议概况：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1、会议地点：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  <w:t>2020年6月15日（周一），广州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（具体报到路线另行通知）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2、会议规模：拟邀学校、企业参会人数共计300人左右的大型洽谈会。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参会人员：各院校校长及就业负责人，与企业领导及招聘负责人。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FF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三、大会特色</w:t>
      </w:r>
      <w:r>
        <w:rPr>
          <w:rFonts w:hint="eastAsia" w:ascii="仿宋" w:hAnsi="仿宋" w:eastAsia="仿宋" w:cs="仿宋"/>
          <w:b/>
          <w:bCs/>
          <w:snapToGrid w:val="0"/>
          <w:color w:val="FF0000"/>
          <w:kern w:val="0"/>
          <w:sz w:val="28"/>
          <w:szCs w:val="28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、参会学校层次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50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%为中专、技校，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50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%为大专、本科，涉及各种专业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线下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校企合作会与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线上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校企合作网强强联合，丰富的资源经过整合形成了庞大的职业院校就业信息库，为企业的人才招聘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与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储备工作提供了强有力的保障。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会议现场设置签约席，参会企业可以直接与参会学校现场达成人才输送合作初步意向。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4、本次活动主办方将制作大会会刊，介绍所有参会单位的详细用工情况及学校生源安置人数、安置时间及就业相关负责人联系方式。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default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四、</w:t>
      </w:r>
      <w:r>
        <w:rPr>
          <w:rFonts w:hint="default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参会要求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 w:bidi="ar-SA"/>
        </w:rPr>
        <w:t>（一）院校参会条件：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1、合法注册，有办学许可证的各类本科大专、高职高专、中职中专、技工院校；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2、有实习生,毕业生就业安置任务；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3、本次参会学校必须有和全国各地区企业直接合作的意向；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4、参会人员需是学校校长或分管就业安置工作的领导。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 w:bidi="ar-SA"/>
        </w:rPr>
        <w:t>（二）企业参会条件：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1、有意向和职业院校开展人才合作的用工单位；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2、有与学校开展联合办学、教育投资、订单培养、冠名办班、设立大学生创业基地、产品在全国大中专院校代理加盟、实训基地共建，定向培训高端专业人才，企业产品和项目移植高校，共享高校教育科研成果，高校顶尖人才和实验室，教育产业相关内容等合作意向的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五、洽谈内容：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1、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毕业生或实习生</w:t>
      </w:r>
      <w:r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直接输送洽谈；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2、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冠名办班</w:t>
      </w:r>
      <w:r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订单培养</w:t>
      </w:r>
      <w:r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实习基地</w:t>
      </w:r>
      <w:r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洽谈；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3、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顶岗实习或工学结合</w:t>
      </w:r>
      <w:r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洽谈；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4、校企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联合办学</w:t>
      </w:r>
      <w:r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洽谈；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5、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短期工</w:t>
      </w:r>
      <w:r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或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寒暑假工</w:t>
      </w:r>
      <w:r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洽谈。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  <w:t>六、</w:t>
      </w: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其它说明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  <w:t>（一）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企业可根据需求选择适合的套餐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A套餐：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1598元/人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原价：2500元）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，一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本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《会刊》、文具、饮料及入场费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B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套餐：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2人参加，998元/人，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２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本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《会刊》、文具、饮料及入场费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C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套餐：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3人及3人以上参加，698元/人，每人一本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《会刊》、文具、饮料及入场费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D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套餐：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5888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元/单位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原价：12980元）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，限6人参会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1）支持单位冠名（会刊封面、背景墙展示单位全称）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2）三套《会刊》、文具、饮料及入场费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3）免费赠送会刊1页企业形象彩印广告（价值1000元）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）在会议主席台上演讲发言或播放企业宣传片（10分钟以内）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）会场挂宣传横幅一条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注：支持单位仅限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家，有需求的企业需在报名截止前汇款预定。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  <w:t>（二）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追加服务项目费用说明：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有需求在《会刊》做彩印广告需求者请事先联系，收费标准为：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1）《会刊》封一、封底彩印广告2000元/P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2）《会刊》其它位置彩印广告1000元/P（A4规格）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3）会场横幅500元/条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注：企业需要彩页广告宣传的，需在报名截止前汇款并提交相关宣传彩页资料。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（三）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  <w:t>转账方式（仅限以下账号）：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对公账号：户    名：陕西晨华信息科技有限责任公司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开 户 行：中国工商银行宝鸡大庆路支行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账    号：2603 0253 0920 1401 146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支付宝账号：13689173737   孔娟利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汇款时间：</w:t>
      </w:r>
      <w:r>
        <w:rPr>
          <w:rFonts w:hint="eastAsia" w:ascii="仿宋" w:hAnsi="仿宋" w:eastAsia="仿宋" w:cs="仿宋"/>
          <w:b w:val="0"/>
          <w:bCs w:val="0"/>
          <w:snapToGrid w:val="0"/>
          <w:color w:val="FF0000"/>
          <w:kern w:val="0"/>
          <w:sz w:val="28"/>
          <w:szCs w:val="28"/>
          <w:lang w:val="en-US" w:eastAsia="zh-CN"/>
        </w:rPr>
        <w:t>须在报名后七个工作日之内转帐，以便前期宣传，开具发票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转帐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注明：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“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XXX单位参会费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”字样、开发票的单位名称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（四）参会方式：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请贵企业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认真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填写回执表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（见附件）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，并附企业简介或招工简章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、回执表盖章件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发送至</w:t>
      </w:r>
      <w:r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  <w:t>sxchxx@163.com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邮箱报名参会。具体报到地点、行车路线详见《报到通知》，于会议召开前一周发放。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textAlignment w:val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（四）报名截止时间：</w:t>
      </w:r>
      <w:r>
        <w:rPr>
          <w:rFonts w:hint="eastAsia" w:ascii="仿宋" w:hAnsi="仿宋" w:eastAsia="仿宋" w:cs="仿宋"/>
          <w:b w:val="0"/>
          <w:bCs/>
          <w:snapToGrid w:val="0"/>
          <w:color w:val="C00000"/>
          <w:kern w:val="0"/>
          <w:sz w:val="28"/>
          <w:szCs w:val="28"/>
          <w:lang w:val="en-US" w:eastAsia="zh-CN"/>
        </w:rPr>
        <w:t>会前一周</w:t>
      </w:r>
      <w:r>
        <w:rPr>
          <w:rFonts w:hint="eastAsia" w:ascii="仿宋" w:hAnsi="仿宋" w:eastAsia="仿宋" w:cs="仿宋"/>
          <w:b w:val="0"/>
          <w:bCs/>
          <w:snapToGrid w:val="0"/>
          <w:color w:val="C0000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展位有限</w:t>
      </w:r>
      <w:r>
        <w:rPr>
          <w:rFonts w:hint="eastAsia" w:ascii="仿宋" w:hAnsi="仿宋" w:eastAsia="仿宋" w:cs="仿宋"/>
          <w:b w:val="0"/>
          <w:bCs/>
          <w:snapToGrid w:val="0"/>
          <w:spacing w:val="-20"/>
          <w:kern w:val="0"/>
          <w:sz w:val="28"/>
          <w:szCs w:val="28"/>
        </w:rPr>
        <w:t>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报满为止。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  <w:t>（五）</w:t>
      </w:r>
      <w:bookmarkStart w:id="0" w:name="OLE_LINK1"/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电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话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0917-3456779/3368008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公众号：zgxqhzw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联系人：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张瑞18891771168  刘晓栋13509179339    </w:t>
      </w:r>
      <w:bookmarkEnd w:id="0"/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4"/>
          <w:szCs w:val="24"/>
          <w:lang w:eastAsia="zh-CN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3265170</wp:posOffset>
            </wp:positionH>
            <wp:positionV relativeFrom="paragraph">
              <wp:posOffset>126365</wp:posOffset>
            </wp:positionV>
            <wp:extent cx="1385570" cy="1385570"/>
            <wp:effectExtent l="0" t="0" r="5080" b="5080"/>
            <wp:wrapNone/>
            <wp:docPr id="1027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2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3855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59" w:leftChars="266" w:right="0" w:rightChars="0" w:hanging="4200" w:hangingChars="1500"/>
        <w:jc w:val="left"/>
        <w:textAlignment w:val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校企合作专业共建大会会务组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二零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二零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五月二十六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 xml:space="preserve">附件：参会报名回执表  </w:t>
      </w:r>
      <w:r>
        <w:rPr>
          <w:rFonts w:hint="eastAsia" w:ascii="仿宋" w:hAnsi="仿宋" w:eastAsia="仿宋" w:cs="仿宋"/>
          <w:b/>
          <w:color w:val="FF0000"/>
          <w:sz w:val="36"/>
          <w:szCs w:val="36"/>
        </w:rPr>
        <w:t xml:space="preserve">       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  <w:t>第51届（广州）校企合作人才供需对接会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eastAsia="zh-CN"/>
        </w:rPr>
        <w:t>企业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  <w:t>报名回执表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000000"/>
          <w:spacing w:val="0"/>
          <w:sz w:val="22"/>
          <w:szCs w:val="2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  <w:lang w:eastAsia="zh-CN"/>
        </w:rPr>
        <w:t>致会务组：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b w:val="0"/>
          <w:bCs w:val="0"/>
          <w:color w:val="000000"/>
          <w:spacing w:val="0"/>
          <w:sz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</w:rPr>
        <w:t>我企业同意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参加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校企合作网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举办的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“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  <w:lang w:val="en-US" w:eastAsia="zh-CN"/>
        </w:rPr>
        <w:t>第51届（广州）校企合作人才供需对接会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”</w:t>
      </w:r>
      <w:r>
        <w:rPr>
          <w:rFonts w:hint="eastAsia" w:ascii="仿宋" w:hAnsi="仿宋" w:eastAsia="仿宋" w:cs="仿宋"/>
          <w:b w:val="0"/>
          <w:bCs w:val="0"/>
          <w:color w:val="auto"/>
          <w:sz w:val="22"/>
          <w:szCs w:val="2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</w:rPr>
        <w:t>并同意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  <w:lang w:eastAsia="zh-CN"/>
        </w:rPr>
        <w:t>举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  <w:lang w:eastAsia="zh-CN"/>
        </w:rPr>
        <w:t>办方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对我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  <w:lang w:eastAsia="zh-CN"/>
        </w:rPr>
        <w:t>企业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通过大会会刊、校企合作网（www.zgxqhzw.cn）及其公众微信平台（zgxqhzw）等渠道进行信息公开、长期宣传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</w:rPr>
        <w:t>具体如下：</w:t>
      </w:r>
      <w:r>
        <w:rPr>
          <w:rFonts w:hint="eastAsia" w:ascii="仿宋_GB2312" w:eastAsia="仿宋_GB2312"/>
          <w:b w:val="0"/>
          <w:bCs w:val="0"/>
          <w:spacing w:val="0"/>
          <w:sz w:val="24"/>
        </w:rPr>
        <w:t xml:space="preserve">   </w:t>
      </w:r>
      <w:bookmarkStart w:id="1" w:name="_GoBack"/>
      <w:bookmarkEnd w:id="1"/>
    </w:p>
    <w:tbl>
      <w:tblPr>
        <w:tblStyle w:val="4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863"/>
        <w:gridCol w:w="599"/>
        <w:gridCol w:w="367"/>
        <w:gridCol w:w="499"/>
        <w:gridCol w:w="1031"/>
        <w:gridCol w:w="462"/>
        <w:gridCol w:w="928"/>
        <w:gridCol w:w="537"/>
        <w:gridCol w:w="775"/>
        <w:gridCol w:w="56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开票信息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  <w:t>（必填）</w:t>
            </w:r>
          </w:p>
        </w:tc>
        <w:tc>
          <w:tcPr>
            <w:tcW w:w="14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票   种</w:t>
            </w:r>
          </w:p>
        </w:tc>
        <w:tc>
          <w:tcPr>
            <w:tcW w:w="654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 xml:space="preserve">□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普通发票</w:t>
            </w: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 xml:space="preserve">□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专用发票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>企业具备</w:t>
            </w:r>
            <w:r>
              <w:rPr>
                <w:rFonts w:hint="eastAsia" w:ascii="宋体" w:hAnsi="宋体" w:eastAsia="宋体" w:cs="宋体"/>
                <w:b/>
                <w:color w:val="FF0000"/>
                <w:sz w:val="21"/>
                <w:szCs w:val="21"/>
                <w:highlight w:val="none"/>
                <w:lang w:val="en-US" w:eastAsia="zh-CN"/>
              </w:rPr>
              <w:t>一般纳税人资质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开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票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名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称</w:t>
            </w:r>
          </w:p>
        </w:tc>
        <w:tc>
          <w:tcPr>
            <w:tcW w:w="654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 xml:space="preserve">税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号</w:t>
            </w:r>
          </w:p>
        </w:tc>
        <w:tc>
          <w:tcPr>
            <w:tcW w:w="654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地 址、电 话</w:t>
            </w:r>
          </w:p>
        </w:tc>
        <w:tc>
          <w:tcPr>
            <w:tcW w:w="654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开户行、账号</w:t>
            </w:r>
          </w:p>
        </w:tc>
        <w:tc>
          <w:tcPr>
            <w:tcW w:w="654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宣传企业名称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（盖章）</w:t>
            </w:r>
          </w:p>
        </w:tc>
        <w:tc>
          <w:tcPr>
            <w:tcW w:w="3821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27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宣传企业地址</w:t>
            </w:r>
          </w:p>
        </w:tc>
        <w:tc>
          <w:tcPr>
            <w:tcW w:w="3821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网址</w:t>
            </w:r>
          </w:p>
        </w:tc>
        <w:tc>
          <w:tcPr>
            <w:tcW w:w="27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企业简介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（另附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word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006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为规范大会会刊，所有参会企业的招工简章必须用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C00000"/>
                <w:sz w:val="21"/>
                <w:szCs w:val="21"/>
                <w:highlight w:val="none"/>
              </w:rPr>
              <w:t>word格式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发送，内容包括：企业介绍、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招聘简章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等信息(A4整版篇幅)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，可配图片不超过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3张。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参会代表姓名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14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微信号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QQ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期望与院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校建立的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合作模式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(必选)</w:t>
            </w:r>
          </w:p>
        </w:tc>
        <w:tc>
          <w:tcPr>
            <w:tcW w:w="80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 冠名办班、订单培养                   □  长期用工合作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 校企、校校联合办学合作               □  短期工或寒暑假工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 毕业生就业、顶岗实习或工学结合       □  参加校园招聘会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 全选           其他方式（请说明）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年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用工情况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（必填）</w:t>
            </w: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需求人数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男女比例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招聘时间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8006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1、请将填写完整的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报名回执表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以word格式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）、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盖章扫描回执表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以图片格式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）、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企业简介或招工简章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以word格式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 xml:space="preserve">）3份一并发送至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instrText xml:space="preserve"> HYPERLINK "mailto:sxchxxkj@163.com" </w:instrTex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t>sxchxx@163.com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邮箱，并致电会务组（业务）联系人确认，以便会务组及时按回执先后排序统一制作会刊。请各单位务必从速报名，额满截止。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2、以上报名回执表、企业简介或招工简章由参会企业如实填写自行审核提供。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 xml:space="preserve">3、参会企业须按照邀请函上规定的时间准时签到，入场参会。如因故无法参加，必须在大会举办前七个工作日书面通知会务组，否则视为违约。 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  <w:lang w:val="en-US" w:eastAsia="zh-CN"/>
              </w:rPr>
              <w:t>4、会务组联系人：</w:t>
            </w:r>
          </w:p>
        </w:tc>
      </w:tr>
    </w:tbl>
    <w:p>
      <w:pPr>
        <w:adjustRightInd w:val="0"/>
        <w:snapToGrid w:val="0"/>
        <w:spacing w:line="400" w:lineRule="exact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24"/>
          <w:lang w:eastAsia="zh-CN"/>
        </w:rPr>
        <w:t>企业联系人：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                                             </w:t>
      </w:r>
      <w:r>
        <w:rPr>
          <w:rFonts w:hint="eastAsia" w:ascii="仿宋_GB2312" w:eastAsia="仿宋_GB2312"/>
          <w:b w:val="0"/>
          <w:bCs w:val="0"/>
          <w:sz w:val="24"/>
          <w:lang w:eastAsia="zh-CN"/>
        </w:rPr>
        <w:t>年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    月    日</w:t>
      </w:r>
      <w:r>
        <w:rPr>
          <w:rFonts w:hint="eastAsia" w:ascii="仿宋_GB2312" w:eastAsia="仿宋_GB2312"/>
          <w:b w:val="0"/>
          <w:bCs w:val="0"/>
          <w:sz w:val="24"/>
        </w:rPr>
        <w:t xml:space="preserve">    </w:t>
      </w:r>
      <w:r>
        <w:rPr>
          <w:rFonts w:hint="eastAsia" w:ascii="仿宋_GB2312" w:eastAsia="仿宋_GB2312"/>
          <w:b/>
          <w:bCs/>
          <w:sz w:val="24"/>
        </w:rPr>
        <w:t xml:space="preserve">                                                   </w:t>
      </w:r>
    </w:p>
    <w:sectPr>
      <w:pgSz w:w="11906" w:h="16838"/>
      <w:pgMar w:top="1134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F1032A"/>
    <w:multiLevelType w:val="singleLevel"/>
    <w:tmpl w:val="C6F1032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B0EF2"/>
    <w:rsid w:val="05DB2490"/>
    <w:rsid w:val="05DD0E49"/>
    <w:rsid w:val="08A87FE9"/>
    <w:rsid w:val="0AD16723"/>
    <w:rsid w:val="0DAF0126"/>
    <w:rsid w:val="0DD63DAF"/>
    <w:rsid w:val="10385362"/>
    <w:rsid w:val="10745855"/>
    <w:rsid w:val="131E0363"/>
    <w:rsid w:val="13CA6B67"/>
    <w:rsid w:val="199F065A"/>
    <w:rsid w:val="19A81CD4"/>
    <w:rsid w:val="1F913614"/>
    <w:rsid w:val="20560318"/>
    <w:rsid w:val="2077488F"/>
    <w:rsid w:val="20B64536"/>
    <w:rsid w:val="2165169E"/>
    <w:rsid w:val="22434043"/>
    <w:rsid w:val="224B5A46"/>
    <w:rsid w:val="23264EAB"/>
    <w:rsid w:val="25B13B78"/>
    <w:rsid w:val="262E6060"/>
    <w:rsid w:val="26D11AA9"/>
    <w:rsid w:val="27670B08"/>
    <w:rsid w:val="294B6B3F"/>
    <w:rsid w:val="29EC3267"/>
    <w:rsid w:val="2BC9599F"/>
    <w:rsid w:val="2E962CA7"/>
    <w:rsid w:val="2E974AF4"/>
    <w:rsid w:val="344D7886"/>
    <w:rsid w:val="355967EF"/>
    <w:rsid w:val="35FD7985"/>
    <w:rsid w:val="377A0744"/>
    <w:rsid w:val="3A0D21BD"/>
    <w:rsid w:val="3A2C7A3D"/>
    <w:rsid w:val="3A7276DE"/>
    <w:rsid w:val="3D2646C0"/>
    <w:rsid w:val="3D7042A5"/>
    <w:rsid w:val="3E352AE6"/>
    <w:rsid w:val="3F6742C8"/>
    <w:rsid w:val="429A02AF"/>
    <w:rsid w:val="491163E9"/>
    <w:rsid w:val="49FF77D7"/>
    <w:rsid w:val="4A280993"/>
    <w:rsid w:val="4A33372D"/>
    <w:rsid w:val="4D290CF1"/>
    <w:rsid w:val="4D8B17F1"/>
    <w:rsid w:val="53AA32CE"/>
    <w:rsid w:val="541A26B0"/>
    <w:rsid w:val="569E53ED"/>
    <w:rsid w:val="586178B2"/>
    <w:rsid w:val="5AD75C9D"/>
    <w:rsid w:val="5C756B99"/>
    <w:rsid w:val="689841A8"/>
    <w:rsid w:val="6B7067B3"/>
    <w:rsid w:val="6D602211"/>
    <w:rsid w:val="6DC33C5F"/>
    <w:rsid w:val="6FB662FE"/>
    <w:rsid w:val="718F0DF9"/>
    <w:rsid w:val="71AF26DB"/>
    <w:rsid w:val="73B7104D"/>
    <w:rsid w:val="74266452"/>
    <w:rsid w:val="7C976F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hover13"/>
    <w:basedOn w:val="5"/>
    <w:qFormat/>
    <w:uiPriority w:val="0"/>
    <w:rPr>
      <w:color w:val="557EE7"/>
    </w:rPr>
  </w:style>
  <w:style w:type="character" w:customStyle="1" w:styleId="10">
    <w:name w:val="hover14"/>
    <w:basedOn w:val="5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3973</Words>
  <Characters>4310</Characters>
  <Paragraphs>280</Paragraphs>
  <TotalTime>7</TotalTime>
  <ScaleCrop>false</ScaleCrop>
  <LinksUpToDate>false</LinksUpToDate>
  <CharactersWithSpaces>4879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2016-12-19T06:52:00Z</dcterms:created>
  <dc:creator>Administrator</dc:creator>
  <cp:lastModifiedBy>♔ ´Y∀Ő` ♚</cp:lastModifiedBy>
  <dcterms:modified xsi:type="dcterms:W3CDTF">2020-05-26T01:22:29Z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